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12" w:rsidRPr="00406B2F" w:rsidRDefault="00A80446" w:rsidP="00406B2F">
      <w:pPr>
        <w:spacing w:after="480" w:line="360" w:lineRule="exact"/>
        <w:ind w:left="2552" w:hanging="170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6B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7BACA32" wp14:editId="13EBB79C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956560" cy="413385"/>
                <wp:effectExtent l="0" t="0" r="15240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0C" w:rsidRPr="00BA134F" w:rsidRDefault="009A5A0C" w:rsidP="009A5A0C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0;margin-top:0;width:232.8pt;height:32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" o:allowincell="f" filled="f" stroked="f">
                <v:textbox inset="0,0,0,0">
                  <w:txbxContent>
                    <w:p w:rsidR="009A5A0C" w:rsidRPr="00BA134F" w:rsidRDefault="009A5A0C" w:rsidP="009A5A0C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06B2F" w:rsidRPr="00406B2F">
        <w:rPr>
          <w:rFonts w:ascii="Times New Roman" w:eastAsia="Calibri" w:hAnsi="Times New Roman" w:cs="Times New Roman"/>
          <w:sz w:val="28"/>
          <w:szCs w:val="28"/>
        </w:rPr>
        <w:t>П</w:t>
      </w:r>
      <w:r w:rsidR="00B62D12" w:rsidRPr="00406B2F">
        <w:rPr>
          <w:rFonts w:ascii="Times New Roman" w:eastAsia="Calibri" w:hAnsi="Times New Roman" w:cs="Times New Roman"/>
          <w:sz w:val="28"/>
          <w:szCs w:val="28"/>
        </w:rPr>
        <w:t>риложение № 1</w:t>
      </w:r>
    </w:p>
    <w:p w:rsidR="00B62D12" w:rsidRPr="00406B2F" w:rsidRDefault="00B62D12" w:rsidP="00B6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B2F">
        <w:rPr>
          <w:rFonts w:ascii="Times New Roman" w:hAnsi="Times New Roman" w:cs="Times New Roman"/>
          <w:sz w:val="28"/>
          <w:szCs w:val="28"/>
        </w:rPr>
        <w:t>ЗАЯВКА</w:t>
      </w:r>
    </w:p>
    <w:p w:rsidR="00B62D12" w:rsidRPr="00406B2F" w:rsidRDefault="00B62D12" w:rsidP="00B6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6B2F">
        <w:rPr>
          <w:rFonts w:ascii="Times New Roman" w:hAnsi="Times New Roman" w:cs="Times New Roman"/>
          <w:sz w:val="28"/>
          <w:szCs w:val="28"/>
        </w:rP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B62D12" w:rsidRDefault="00B62D12" w:rsidP="00B62D1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100"/>
      </w:tblGrid>
      <w:tr w:rsidR="00B62D12" w:rsidTr="002473E3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наличии)/наименование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организации/наименование авторского коллектива: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 для физических лиц):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жительства/регистрации/юридический адрес юридического лица: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 код города ___________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____________, домашний _____________, мобильный______________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учебы (курс, факультет (для физических лиц)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и наименование конкурсной работы: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 зарегистрировать  в  качестве  участника  Всероссийского   конкурса социальной рекламы антинаркотической направленности  и  пропаганды  здорового образа жизни "Спасем жизнь вместе". Представленная  работа  не  нарушает  авторские  права  или   иные   права интеллектуальной собственности третьих лиц.</w:t>
            </w:r>
          </w:p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 (согласны)   на   безвозмездное   использование   представляемой конкурсной работы в целях  размещения  в  эфире  федеральных  и  региональных телевизионных  каналов,  на  видео-  и  рекламных  установках  на  территории городов  Российской  Федерации,  в  информационно-телекоммуникационной   сети "Интернет".</w:t>
            </w:r>
          </w:p>
        </w:tc>
      </w:tr>
    </w:tbl>
    <w:p w:rsidR="00B62D12" w:rsidRDefault="00B62D12" w:rsidP="00B62D12">
      <w:pPr>
        <w:pStyle w:val="ConsPlusNormal"/>
        <w:jc w:val="center"/>
      </w:pPr>
    </w:p>
    <w:p w:rsidR="00B62D12" w:rsidRDefault="00B62D12" w:rsidP="00B62D12">
      <w:pPr>
        <w:pStyle w:val="ConsPlusNonformat"/>
        <w:rPr>
          <w:sz w:val="2"/>
          <w:szCs w:val="2"/>
        </w:rPr>
      </w:pPr>
      <w:r>
        <w:t>"       " ___________ 20 ___ г.                   Подпись _____________</w:t>
      </w:r>
    </w:p>
    <w:p w:rsidR="00B62D12" w:rsidRDefault="00B62D12" w:rsidP="00B62D12">
      <w:pPr>
        <w:rPr>
          <w:sz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Pr="00EE323C" w:rsidRDefault="00B62D12" w:rsidP="00406B2F">
      <w:pPr>
        <w:pageBreakBefore/>
        <w:spacing w:after="0" w:line="240" w:lineRule="exact"/>
        <w:ind w:left="5664"/>
        <w:jc w:val="right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2</w:t>
      </w:r>
    </w:p>
    <w:p w:rsidR="00406B2F" w:rsidRDefault="00406B2F" w:rsidP="00B62D12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B62D12" w:rsidRPr="00406B2F" w:rsidRDefault="00B62D12" w:rsidP="00406B2F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предъявляемые к конкурсным работам</w:t>
      </w:r>
    </w:p>
    <w:p w:rsidR="00B62D12" w:rsidRPr="00406B2F" w:rsidRDefault="00B62D12" w:rsidP="00406B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B62D12" w:rsidRPr="00406B2F" w:rsidRDefault="00B62D12" w:rsidP="00406B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разрешение 1920х1080p, не более 500 МБ; длительность не более </w:t>
      </w:r>
      <w:r w:rsid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120 сек., звук 16 бит, стерео.</w:t>
      </w:r>
    </w:p>
    <w:p w:rsidR="00B62D12" w:rsidRPr="00406B2F" w:rsidRDefault="00B62D12" w:rsidP="00406B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Конкурсные работы в номинации "Лучший буклет антинаркотической направленности и пропаганды здорового образа жизни" представляются </w:t>
      </w:r>
      <w:r w:rsid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виде, а также на оптических носителях (CD или DVD). Форматы файла: JPG/PDF, разрешение 1920х1080p (формат 16х9), не более 10 МБ.</w:t>
      </w:r>
    </w:p>
    <w:p w:rsidR="00B62D12" w:rsidRPr="00406B2F" w:rsidRDefault="00B62D12" w:rsidP="00406B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работам, представляемым на Конкурс, прилагается краткая аннотация.</w:t>
      </w:r>
    </w:p>
    <w:p w:rsidR="00B62D12" w:rsidRPr="00406B2F" w:rsidRDefault="00B62D12" w:rsidP="00406B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не допускаются работы, не соответствующие требованиям, предусмотренным Положением, или имеющие брак </w:t>
      </w:r>
      <w:r w:rsid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изображении или звуке.</w:t>
      </w:r>
    </w:p>
    <w:p w:rsidR="00B62D12" w:rsidRPr="00406B2F" w:rsidRDefault="00B62D12" w:rsidP="00406B2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06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работы не рецензируются и не возвращаются.</w:t>
      </w: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342033" w:rsidRPr="007F443E" w:rsidRDefault="00342033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342033" w:rsidRPr="007F443E" w:rsidSect="0072276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B9" w:rsidRDefault="008F6EB9" w:rsidP="001D316F">
      <w:pPr>
        <w:spacing w:after="0" w:line="240" w:lineRule="auto"/>
      </w:pPr>
      <w:r>
        <w:separator/>
      </w:r>
    </w:p>
  </w:endnote>
  <w:endnote w:type="continuationSeparator" w:id="0">
    <w:p w:rsidR="008F6EB9" w:rsidRDefault="008F6EB9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B9" w:rsidRDefault="008F6EB9" w:rsidP="001D316F">
      <w:pPr>
        <w:spacing w:after="0" w:line="240" w:lineRule="auto"/>
      </w:pPr>
      <w:r>
        <w:separator/>
      </w:r>
    </w:p>
  </w:footnote>
  <w:footnote w:type="continuationSeparator" w:id="0">
    <w:p w:rsidR="008F6EB9" w:rsidRDefault="008F6EB9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9E"/>
    <w:multiLevelType w:val="hybridMultilevel"/>
    <w:tmpl w:val="BC9AF0DC"/>
    <w:lvl w:ilvl="0" w:tplc="5682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330DE"/>
    <w:multiLevelType w:val="hybridMultilevel"/>
    <w:tmpl w:val="3A3A44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C9A3219"/>
    <w:multiLevelType w:val="hybridMultilevel"/>
    <w:tmpl w:val="EE68909C"/>
    <w:lvl w:ilvl="0" w:tplc="A69C24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D6E59"/>
    <w:multiLevelType w:val="hybridMultilevel"/>
    <w:tmpl w:val="C1988E72"/>
    <w:lvl w:ilvl="0" w:tplc="46EE9C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8"/>
    <w:rsid w:val="0000426E"/>
    <w:rsid w:val="0001258F"/>
    <w:rsid w:val="00027906"/>
    <w:rsid w:val="00041010"/>
    <w:rsid w:val="000C3BA3"/>
    <w:rsid w:val="000D7698"/>
    <w:rsid w:val="00140E71"/>
    <w:rsid w:val="00177806"/>
    <w:rsid w:val="00182C24"/>
    <w:rsid w:val="001D316F"/>
    <w:rsid w:val="00222E22"/>
    <w:rsid w:val="00243E77"/>
    <w:rsid w:val="0032365A"/>
    <w:rsid w:val="00342033"/>
    <w:rsid w:val="00343CE4"/>
    <w:rsid w:val="00353E5D"/>
    <w:rsid w:val="003831C1"/>
    <w:rsid w:val="003C5158"/>
    <w:rsid w:val="003C53EE"/>
    <w:rsid w:val="003F0E2A"/>
    <w:rsid w:val="003F3FAB"/>
    <w:rsid w:val="00406B2F"/>
    <w:rsid w:val="00415ADB"/>
    <w:rsid w:val="00487595"/>
    <w:rsid w:val="004B6628"/>
    <w:rsid w:val="004B72A9"/>
    <w:rsid w:val="004F0B9E"/>
    <w:rsid w:val="00503083"/>
    <w:rsid w:val="005305CB"/>
    <w:rsid w:val="00544920"/>
    <w:rsid w:val="005D3001"/>
    <w:rsid w:val="005F62C1"/>
    <w:rsid w:val="00613B75"/>
    <w:rsid w:val="006346E3"/>
    <w:rsid w:val="00640923"/>
    <w:rsid w:val="00667A7A"/>
    <w:rsid w:val="006B236E"/>
    <w:rsid w:val="006D317C"/>
    <w:rsid w:val="00716D8E"/>
    <w:rsid w:val="00720E60"/>
    <w:rsid w:val="00722769"/>
    <w:rsid w:val="007659FA"/>
    <w:rsid w:val="007B2D6C"/>
    <w:rsid w:val="007C2F84"/>
    <w:rsid w:val="007F443E"/>
    <w:rsid w:val="00811E9A"/>
    <w:rsid w:val="00832619"/>
    <w:rsid w:val="008326BA"/>
    <w:rsid w:val="00860644"/>
    <w:rsid w:val="008F6A59"/>
    <w:rsid w:val="008F6EB9"/>
    <w:rsid w:val="00912EB9"/>
    <w:rsid w:val="0092639F"/>
    <w:rsid w:val="009A5A0C"/>
    <w:rsid w:val="009E35C4"/>
    <w:rsid w:val="009F6F8E"/>
    <w:rsid w:val="00A42018"/>
    <w:rsid w:val="00A80446"/>
    <w:rsid w:val="00AB7215"/>
    <w:rsid w:val="00AC65D2"/>
    <w:rsid w:val="00AE34EE"/>
    <w:rsid w:val="00B0133D"/>
    <w:rsid w:val="00B448A1"/>
    <w:rsid w:val="00B52DF4"/>
    <w:rsid w:val="00B62D12"/>
    <w:rsid w:val="00B84482"/>
    <w:rsid w:val="00B91D4E"/>
    <w:rsid w:val="00BB359A"/>
    <w:rsid w:val="00BD6A57"/>
    <w:rsid w:val="00BD78D5"/>
    <w:rsid w:val="00BF3D81"/>
    <w:rsid w:val="00C3451B"/>
    <w:rsid w:val="00C537DE"/>
    <w:rsid w:val="00C66D33"/>
    <w:rsid w:val="00C7256D"/>
    <w:rsid w:val="00CE62F2"/>
    <w:rsid w:val="00D16750"/>
    <w:rsid w:val="00D452A6"/>
    <w:rsid w:val="00DA4133"/>
    <w:rsid w:val="00DB3DAA"/>
    <w:rsid w:val="00E42202"/>
    <w:rsid w:val="00E57513"/>
    <w:rsid w:val="00E61C0B"/>
    <w:rsid w:val="00EB681A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BB359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B359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448A1"/>
    <w:pPr>
      <w:ind w:left="720"/>
      <w:contextualSpacing/>
    </w:pPr>
  </w:style>
  <w:style w:type="paragraph" w:customStyle="1" w:styleId="ConsPlusNormal">
    <w:name w:val="ConsPlusNormal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B62D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BB359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B359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448A1"/>
    <w:pPr>
      <w:ind w:left="720"/>
      <w:contextualSpacing/>
    </w:pPr>
  </w:style>
  <w:style w:type="paragraph" w:customStyle="1" w:styleId="ConsPlusNormal">
    <w:name w:val="ConsPlusNormal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B62D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B73B-295A-4804-B094-0692E14E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Керженцева Софья Витальевна</cp:lastModifiedBy>
  <cp:revision>3</cp:revision>
  <dcterms:created xsi:type="dcterms:W3CDTF">2021-12-27T07:17:00Z</dcterms:created>
  <dcterms:modified xsi:type="dcterms:W3CDTF">2022-01-12T12:19:00Z</dcterms:modified>
</cp:coreProperties>
</file>